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08680FC" w:rsidR="002911A2" w:rsidRDefault="006A6A07">
      <w:pPr>
        <w:rPr>
          <w:color w:val="A6A6A6"/>
          <w:sz w:val="44"/>
          <w:szCs w:val="44"/>
          <w:lang w:eastAsia="ko-KR"/>
        </w:rPr>
      </w:pPr>
      <w:r>
        <w:rPr>
          <w:rFonts w:hint="eastAsia"/>
          <w:noProof/>
          <w:color w:val="A6A6A6"/>
          <w:sz w:val="44"/>
          <w:szCs w:val="44"/>
          <w:lang w:eastAsia="ko-KR"/>
        </w:rPr>
        <w:drawing>
          <wp:inline distT="0" distB="0" distL="0" distR="0" wp14:anchorId="330F04E3" wp14:editId="5D996740">
            <wp:extent cx="5972175" cy="525145"/>
            <wp:effectExtent l="0" t="0" r="9525" b="825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BF1B" w14:textId="4E517456" w:rsidR="00446709" w:rsidRDefault="00446709" w:rsidP="009C3CD8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KT,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차세대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양자암호원칩</w:t>
      </w:r>
      <w:proofErr w:type="spellEnd"/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출시</w:t>
      </w:r>
      <w:r w:rsidR="008716C8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…</w:t>
      </w:r>
    </w:p>
    <w:p w14:paraId="1B8266CA" w14:textId="775FE6AE" w:rsidR="00114AD6" w:rsidRDefault="00D61986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M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WC23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서 글로벌 </w:t>
      </w:r>
      <w:r w:rsidR="0082319F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출사표 던진다</w:t>
      </w:r>
    </w:p>
    <w:p w14:paraId="51BC20F7" w14:textId="52F86982" w:rsidR="00D926FB" w:rsidRDefault="0080357D" w:rsidP="00D926FB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proofErr w:type="spellStart"/>
      <w:r w:rsidR="00D926FB"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양자난수생성</w:t>
      </w:r>
      <w:r w:rsidR="00114AD6"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기</w:t>
      </w:r>
      <w:proofErr w:type="spellEnd"/>
      <w:r w:rsidR="00114AD6"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D926FB"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칩과 암호통신 </w:t>
      </w:r>
      <w:r w:rsidR="00114AD6"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반도체</w:t>
      </w:r>
      <w:r w:rsidR="00D926FB"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하나로</w:t>
      </w:r>
      <w:r w:rsidR="00D61986"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.</w:t>
      </w:r>
      <w:r w:rsidR="00D61986" w:rsidRPr="00D61986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..</w:t>
      </w:r>
      <w:r w:rsidR="00D926FB"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Pr="00D61986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MWC23</w:t>
      </w:r>
      <w:r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서 </w:t>
      </w:r>
      <w:r w:rsidR="00D61986" w:rsidRPr="00D61986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‘</w:t>
      </w:r>
      <w:proofErr w:type="spellStart"/>
      <w:r w:rsidR="00D61986"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양자암호원칩</w:t>
      </w:r>
      <w:proofErr w:type="spellEnd"/>
      <w:r w:rsidR="00D61986" w:rsidRPr="00D61986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’ </w:t>
      </w:r>
      <w:r w:rsidRPr="00D6198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공개</w:t>
      </w:r>
    </w:p>
    <w:p w14:paraId="7FB08001" w14:textId="2430AC8F" w:rsidR="00136CF6" w:rsidRDefault="00136CF6" w:rsidP="00D61986">
      <w:pPr>
        <w:pStyle w:val="ac"/>
        <w:wordWrap w:val="0"/>
        <w:snapToGrid w:val="0"/>
        <w:spacing w:before="0" w:beforeAutospacing="0" w:after="0" w:afterAutospacing="0" w:line="180" w:lineRule="atLeast"/>
        <w:ind w:left="512" w:hangingChars="200" w:hanging="512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D619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국정원서 가장 높은 보안등급 획득한 </w:t>
      </w:r>
      <w:r w:rsidR="003A1D0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국내 </w:t>
      </w:r>
      <w:r w:rsidR="00D619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암호칩에 </w:t>
      </w:r>
      <w:proofErr w:type="spellStart"/>
      <w:r w:rsidR="00D619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양자난수생성</w:t>
      </w:r>
      <w:proofErr w:type="spellEnd"/>
      <w:r w:rsidR="00D619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기능 더해</w:t>
      </w:r>
    </w:p>
    <w:p w14:paraId="4F2AAB2F" w14:textId="6153CBCC" w:rsidR="00B003F3" w:rsidRPr="008F10A2" w:rsidRDefault="00D91495" w:rsidP="00042987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="00FB543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82319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2</w:t>
      </w:r>
      <w:r w:rsidR="0082319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개 칩 </w:t>
      </w:r>
      <w:r w:rsidR="0082319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</w:t>
      </w:r>
      <w:r w:rsidR="0082319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개로 합쳐 효율성 높여</w:t>
      </w:r>
      <w:r w:rsidR="0082319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… </w:t>
      </w:r>
      <w:r w:rsidR="00D619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국방,</w:t>
      </w:r>
      <w:r w:rsidR="00D619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D619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공공 등 </w:t>
      </w:r>
      <w:r w:rsidR="0082319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급성장 보안시장 공략할 것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282EFA3" w:rsidR="00EB6134" w:rsidRPr="00D91495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  <w:r w:rsidR="00413649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C6B27EF" w14:textId="77777777" w:rsidR="00176CA9" w:rsidRDefault="00176CA9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2C054820" w:rsidR="004A65BC" w:rsidRDefault="004A65BC" w:rsidP="00176CA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042987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42987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2231C1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B181EAC" w14:textId="77777777" w:rsidR="009E799F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325D9A4" w14:textId="26B24491" w:rsidR="002D30D9" w:rsidRDefault="002231C1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양자난수생성</w:t>
      </w:r>
      <w:proofErr w:type="spellEnd"/>
      <w:r w:rsidR="005130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기능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암호통신</w:t>
      </w:r>
      <w:r w:rsidR="005130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기능을 통합해 제공하는 차세대 보안칩</w:t>
      </w:r>
      <w:r w:rsidR="00823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출시해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스페인 바르셀로나에서 열리는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MWC23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현장에서 선보인다.</w:t>
      </w:r>
    </w:p>
    <w:p w14:paraId="504C9F8E" w14:textId="77777777" w:rsidR="002D30D9" w:rsidRDefault="002D30D9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BA15D0E" w14:textId="54077D70" w:rsidR="009E799F" w:rsidRPr="005D26F3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SK텔레콤(대표이사 사장 유영상, www.sktelecom.com)은 SK스퀘어의 자회사인 IDQ, 국내 토종 보안기업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케이씨에스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2421A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대표이사 </w:t>
      </w:r>
      <w:proofErr w:type="spellStart"/>
      <w:r w:rsidR="002421A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김광묵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)와 함께 개발한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양자난수생성기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(QRNG) 칩과 암호통신기능의 반도체를 하나로 합친 '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양자암호원칩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(Quantum Crypto chip)'</w:t>
      </w:r>
      <w:r w:rsidR="00823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출시</w:t>
      </w:r>
      <w:r w:rsidR="00303C1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했다고 </w:t>
      </w:r>
      <w:r w:rsidR="002231C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</w:t>
      </w:r>
      <w:r w:rsidR="002231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밝혔다.</w:t>
      </w:r>
    </w:p>
    <w:p w14:paraId="687BB448" w14:textId="01F3B942" w:rsidR="009E799F" w:rsidRPr="00EA3752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CC011F5" w14:textId="708F732A" w:rsidR="009E799F" w:rsidRPr="005D26F3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이번에 </w:t>
      </w:r>
      <w:r w:rsidR="005130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선보이는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'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양자암호원칩</w:t>
      </w:r>
      <w:proofErr w:type="spellEnd"/>
      <w:r w:rsidR="008716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8716C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이</w:t>
      </w:r>
      <w:r w:rsidR="008716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 </w:t>
      </w:r>
      <w:proofErr w:type="spellStart"/>
      <w:r w:rsidR="008716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="008716C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'은 IoT 기반의 다양한 제품과 장치에 강력한 보안 기능을 제공하는 초경량, 저전력 칩이다. 양자 기반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암호키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생성 기술과 함께 물리적 복제방지 기술(PUF</w:t>
      </w:r>
      <w:r w:rsidR="008716C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 Physical Unclonable Function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 등 강력한 보안 기술이 적용됐다.</w:t>
      </w:r>
    </w:p>
    <w:p w14:paraId="1F7DE21C" w14:textId="77777777" w:rsidR="009E799F" w:rsidRPr="005D26F3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B581A9F" w14:textId="3C5FE040" w:rsidR="009E799F" w:rsidRPr="005D26F3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'의 가장 큰 장점은 강력한 보안이다.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케이씨에스의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기존 칩은 국정원으로부터 전체 2등급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암호모듈검증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(KCMVP) 인증을 획득했다. 국내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암호칩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중에서 가장 높은 보안등급이다. 여기에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양자난수생성기능을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더</w:t>
      </w:r>
      <w:r w:rsidR="009061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 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하드웨어 양자 암호칩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0E4D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양자난수</w:t>
      </w:r>
      <w:proofErr w:type="spellEnd"/>
      <w:r w:rsidR="000E4D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기반의 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고성능 암호통신 기능을 제공한다.</w:t>
      </w:r>
    </w:p>
    <w:p w14:paraId="3E02266B" w14:textId="77777777" w:rsidR="009E799F" w:rsidRPr="00E754FA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388BCD8" w14:textId="74E93AC7" w:rsidR="009E799F" w:rsidRPr="005D26F3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'은 국방, 공공 시장의 다양한 제품에 활발히 적용될 것으로 기대된다.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양자난수생성기와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암호통신기능을 담당하는 2개의 칩을 1개의 칩으로 통합해 경제적 효율과 탑재 편의성을 높였기 때문이다.</w:t>
      </w:r>
    </w:p>
    <w:p w14:paraId="5FC1B2D6" w14:textId="77777777" w:rsidR="009E799F" w:rsidRPr="005D26F3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1E15BD4" w14:textId="595DBBD5" w:rsidR="002421A4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'은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양자난수생성기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칩과 암호통신기능 칩 2개를 각각 구매하는 것보다</w:t>
      </w:r>
      <w:r w:rsidR="002421A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30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% 저렴하다. </w:t>
      </w:r>
      <w:r w:rsidR="005130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또한 기존 </w:t>
      </w:r>
      <w:r w:rsidR="005130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5130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개의 칩을</w:t>
      </w:r>
      <w:r w:rsidR="005130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130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각각 </w:t>
      </w:r>
      <w:r w:rsidR="00E73D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탑재</w:t>
      </w:r>
      <w:r w:rsidR="005130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할 </w:t>
      </w:r>
      <w:r w:rsidR="00E73D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때보다</w:t>
      </w:r>
      <w:r w:rsidR="002421A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005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집적도가 </w:t>
      </w:r>
      <w:r w:rsidR="00E73D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향상돼</w:t>
      </w:r>
      <w:r w:rsidR="00E0057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037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보드 사이즈가 </w:t>
      </w:r>
      <w:r w:rsidR="00C0372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20% </w:t>
      </w:r>
      <w:r w:rsidR="00C0372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감소</w:t>
      </w:r>
      <w:r w:rsidR="00E73D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한다.</w:t>
      </w:r>
      <w:r w:rsidR="00E73D0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73D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이를 통해</w:t>
      </w:r>
      <w:r w:rsidR="004467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73D0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 w:rsidR="00E73D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o</w:t>
      </w:r>
      <w:r w:rsidR="00E73D0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T </w:t>
      </w:r>
      <w:r w:rsidR="00E73D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4467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소형 기기 탑재</w:t>
      </w:r>
      <w:r w:rsidR="00E73D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proofErr w:type="spellStart"/>
      <w:r w:rsidR="00E73D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용이해진다</w:t>
      </w:r>
      <w:proofErr w:type="spellEnd"/>
      <w:r w:rsidR="004467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079D8BC1" w14:textId="77777777" w:rsidR="002421A4" w:rsidRPr="00C03722" w:rsidRDefault="002421A4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58E1710" w14:textId="57BC9D4D" w:rsidR="009E799F" w:rsidRPr="005D26F3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'은 현재 국가정보원 보안인증을 획득하는 과정에 있다. 기존에 국가정보원 보안 인증을 받았던 KCS암호 칩(KEV7)에 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양자난수생성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기능을 더한 것인 만큼, 인증과정이 단축될 것으로 기대된다. </w:t>
      </w:r>
    </w:p>
    <w:p w14:paraId="57178C57" w14:textId="7DEEEA50" w:rsidR="009E799F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817851D" w14:textId="428B78CA" w:rsidR="000C4E80" w:rsidRDefault="000C4E80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대규모 </w:t>
      </w:r>
      <w:proofErr w:type="spellStart"/>
      <w:r w:rsidR="00EA37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디도스</w:t>
      </w:r>
      <w:proofErr w:type="spellEnd"/>
      <w:r w:rsidR="00EA37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proofErr w:type="spellStart"/>
      <w:r w:rsidR="00EA37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DDos</w:t>
      </w:r>
      <w:proofErr w:type="spellEnd"/>
      <w:r w:rsidR="00EA37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) </w:t>
      </w:r>
      <w:r w:rsidR="00EA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공격이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활발한 상황에서 2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022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국내 보안시장의 시장 규모는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7,195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억원으로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bookmarkStart w:id="0" w:name="_GoBack"/>
      <w:bookmarkEnd w:id="0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021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대비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9%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성장했다.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2023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년과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2024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년에도 각각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4.8%, 3.8%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성장할 것으로 전망된다.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특히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양자암호통신</w:t>
      </w:r>
      <w:proofErr w:type="spellEnd"/>
      <w:r w:rsidR="003C54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글로벌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시장 규모는 </w:t>
      </w:r>
      <w:r w:rsidR="003C54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2022</w:t>
      </w:r>
      <w:r w:rsidR="003C54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이후 연평균 </w:t>
      </w:r>
      <w:r w:rsidR="003C54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39.8% </w:t>
      </w:r>
      <w:r w:rsidR="003C54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성장해 </w:t>
      </w:r>
      <w:r w:rsidR="003C54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2030</w:t>
      </w:r>
      <w:r w:rsidR="003C54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년에는 </w:t>
      </w:r>
      <w:r w:rsidR="003C54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24</w:t>
      </w:r>
      <w:r w:rsidR="003C54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 </w:t>
      </w:r>
      <w:r w:rsidR="003C543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5,793</w:t>
      </w:r>
      <w:r w:rsidR="003C543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억원 규모로 빠르게 성장할 것으로 기대된다.</w:t>
      </w:r>
    </w:p>
    <w:p w14:paraId="51A00110" w14:textId="2FC430CA" w:rsidR="00EA3752" w:rsidRPr="003C5436" w:rsidRDefault="000C4E80" w:rsidP="003C5436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right"/>
        <w:rPr>
          <w:rFonts w:asciiTheme="majorHAnsi" w:eastAsiaTheme="majorHAnsi" w:hAnsiTheme="majorHAnsi" w:cs="Arial"/>
          <w:i/>
          <w:color w:val="000000" w:themeColor="text1"/>
          <w:sz w:val="24"/>
          <w:szCs w:val="24"/>
          <w:lang w:eastAsia="ko-KR" w:bidi="ar-SA"/>
        </w:rPr>
      </w:pPr>
      <w:r w:rsidRPr="003C5436">
        <w:rPr>
          <w:rFonts w:asciiTheme="majorHAnsi" w:eastAsiaTheme="majorHAnsi" w:hAnsiTheme="majorHAnsi" w:cs="Arial"/>
          <w:i/>
          <w:color w:val="000000" w:themeColor="text1"/>
          <w:szCs w:val="24"/>
          <w:lang w:eastAsia="ko-KR" w:bidi="ar-SA"/>
        </w:rPr>
        <w:t>(</w:t>
      </w:r>
      <w:proofErr w:type="gramStart"/>
      <w:r w:rsidR="003C5436">
        <w:rPr>
          <w:rFonts w:asciiTheme="majorHAnsi" w:eastAsiaTheme="majorHAnsi" w:hAnsiTheme="majorHAnsi" w:cs="Arial" w:hint="eastAsia"/>
          <w:i/>
          <w:color w:val="000000" w:themeColor="text1"/>
          <w:szCs w:val="24"/>
          <w:lang w:eastAsia="ko-KR" w:bidi="ar-SA"/>
        </w:rPr>
        <w:t xml:space="preserve">출처 </w:t>
      </w:r>
      <w:r w:rsidR="003C5436">
        <w:rPr>
          <w:rFonts w:asciiTheme="majorHAnsi" w:eastAsiaTheme="majorHAnsi" w:hAnsiTheme="majorHAnsi" w:cs="Arial"/>
          <w:i/>
          <w:color w:val="000000" w:themeColor="text1"/>
          <w:szCs w:val="24"/>
          <w:lang w:eastAsia="ko-KR" w:bidi="ar-SA"/>
        </w:rPr>
        <w:t>:</w:t>
      </w:r>
      <w:proofErr w:type="gramEnd"/>
      <w:r w:rsidR="003C5436">
        <w:rPr>
          <w:rFonts w:asciiTheme="majorHAnsi" w:eastAsiaTheme="majorHAnsi" w:hAnsiTheme="majorHAnsi" w:cs="Arial"/>
          <w:i/>
          <w:color w:val="000000" w:themeColor="text1"/>
          <w:szCs w:val="24"/>
          <w:lang w:eastAsia="ko-KR" w:bidi="ar-SA"/>
        </w:rPr>
        <w:t xml:space="preserve"> </w:t>
      </w:r>
      <w:r w:rsidRPr="003C5436">
        <w:rPr>
          <w:rFonts w:asciiTheme="majorHAnsi" w:eastAsiaTheme="majorHAnsi" w:hAnsiTheme="majorHAnsi" w:cs="Arial"/>
          <w:i/>
          <w:color w:val="000000" w:themeColor="text1"/>
          <w:szCs w:val="24"/>
          <w:lang w:eastAsia="ko-KR" w:bidi="ar-SA"/>
        </w:rPr>
        <w:t xml:space="preserve">2023 </w:t>
      </w:r>
      <w:r w:rsidRPr="003C5436">
        <w:rPr>
          <w:rFonts w:asciiTheme="majorHAnsi" w:eastAsiaTheme="majorHAnsi" w:hAnsiTheme="majorHAnsi" w:cs="Arial" w:hint="eastAsia"/>
          <w:i/>
          <w:color w:val="000000" w:themeColor="text1"/>
          <w:szCs w:val="24"/>
          <w:lang w:eastAsia="ko-KR" w:bidi="ar-SA"/>
        </w:rPr>
        <w:t xml:space="preserve">국내외 보안시장 전망 보고서 </w:t>
      </w:r>
      <w:r w:rsidRPr="003C5436">
        <w:rPr>
          <w:rFonts w:asciiTheme="majorHAnsi" w:eastAsiaTheme="majorHAnsi" w:hAnsiTheme="majorHAnsi" w:cs="Arial"/>
          <w:i/>
          <w:color w:val="000000" w:themeColor="text1"/>
          <w:szCs w:val="24"/>
          <w:lang w:eastAsia="ko-KR" w:bidi="ar-SA"/>
        </w:rPr>
        <w:t xml:space="preserve">/ </w:t>
      </w:r>
      <w:r w:rsidR="003C5436" w:rsidRPr="003C5436">
        <w:rPr>
          <w:rFonts w:asciiTheme="majorHAnsi" w:eastAsiaTheme="majorHAnsi" w:hAnsiTheme="majorHAnsi" w:cs="Arial"/>
          <w:i/>
          <w:color w:val="000000" w:themeColor="text1"/>
          <w:szCs w:val="24"/>
          <w:lang w:eastAsia="ko-KR" w:bidi="ar-SA"/>
        </w:rPr>
        <w:t xml:space="preserve">2022 </w:t>
      </w:r>
      <w:r w:rsidR="003C5436" w:rsidRPr="003C5436">
        <w:rPr>
          <w:rFonts w:asciiTheme="majorHAnsi" w:eastAsiaTheme="majorHAnsi" w:hAnsiTheme="majorHAnsi" w:cs="Arial" w:hint="eastAsia"/>
          <w:i/>
          <w:color w:val="000000" w:themeColor="text1"/>
          <w:szCs w:val="24"/>
          <w:lang w:eastAsia="ko-KR" w:bidi="ar-SA"/>
        </w:rPr>
        <w:t>양자정보기술 백서)</w:t>
      </w:r>
      <w:r w:rsidRPr="003C5436">
        <w:rPr>
          <w:rFonts w:asciiTheme="majorHAnsi" w:eastAsiaTheme="majorHAnsi" w:hAnsiTheme="majorHAnsi" w:cs="Arial" w:hint="eastAsia"/>
          <w:i/>
          <w:color w:val="000000" w:themeColor="text1"/>
          <w:sz w:val="24"/>
          <w:szCs w:val="24"/>
          <w:lang w:eastAsia="ko-KR" w:bidi="ar-SA"/>
        </w:rPr>
        <w:t xml:space="preserve"> </w:t>
      </w:r>
    </w:p>
    <w:p w14:paraId="685A63CD" w14:textId="77777777" w:rsidR="00EA3752" w:rsidRPr="005D26F3" w:rsidRDefault="00EA3752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BE0D727" w14:textId="3C805141" w:rsidR="00D61986" w:rsidRDefault="00D61986" w:rsidP="009A0B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</w:t>
      </w:r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중요성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최근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챗</w:t>
      </w:r>
      <w:proofErr w:type="spellEnd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GPT(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C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hat GPT)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열풍으로 큰 주목을 받고 있는 인공지능(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AI)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</w:t>
      </w:r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급격한 발달로 인해 갈수록 더 높아지고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9A0B9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기술을 활용한 사이버 공격과 악성코드 대량 생산 등의 가능성이 대두되며 사이버 보안 위협이 증가하고 있기 때문이다.</w:t>
      </w:r>
    </w:p>
    <w:p w14:paraId="1128E72E" w14:textId="77777777" w:rsidR="00D61986" w:rsidRDefault="00D61986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D6FC30B" w14:textId="3824D262" w:rsidR="009E799F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SKT는</w:t>
      </w:r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이에 </w:t>
      </w:r>
      <w:r w:rsidR="009A0B9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="009A0B9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빠르게 우리 실생활에 적용해 나갈 예정이다.</w:t>
      </w:r>
      <w:r w:rsidR="009A0B9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먼저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467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작년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7월 시행</w:t>
      </w:r>
      <w:r w:rsidR="004467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된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4670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4467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지능형 홈네트워크 설비의 설치 및 기술기준</w:t>
      </w:r>
      <w:r w:rsidR="0044670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44670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개정안에 따라 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 패드 보안사업에 '</w:t>
      </w:r>
      <w:proofErr w:type="spellStart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'을 적용</w:t>
      </w:r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해킹 공격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방어 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및 데이터 보안을 더욱 강화할 계획이</w:t>
      </w:r>
      <w:r w:rsidR="00823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향후</w:t>
      </w:r>
      <w:r w:rsidR="009A0B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에는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공공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 국방</w:t>
      </w:r>
      <w:r w:rsidRPr="005D26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보안 시장</w:t>
      </w:r>
      <w:r w:rsidR="00823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글로벌 보안 시장을 적극 공략할 예정이다.</w:t>
      </w:r>
    </w:p>
    <w:p w14:paraId="039A43E2" w14:textId="77777777" w:rsidR="009E799F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B4E0905" w14:textId="71B41E35" w:rsidR="006B4A82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KT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하민용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CDO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6B4A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강력한 보안 기능을 제공하면서도 경제적 효율을 높인 </w:t>
      </w:r>
      <w:r w:rsidR="006B4A8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9061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양자암호</w:t>
      </w:r>
      <w:r w:rsidR="006B4A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원칩</w:t>
      </w:r>
      <w:proofErr w:type="spellEnd"/>
      <w:r w:rsidR="006B4A8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6B4A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9061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M</w:t>
      </w:r>
      <w:r w:rsidR="0090610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WC23</w:t>
      </w:r>
      <w:r w:rsidR="006B4A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</w:t>
      </w:r>
      <w:r w:rsidR="009061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처음 </w:t>
      </w:r>
      <w:r w:rsidR="006B4A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공개한다</w:t>
      </w:r>
      <w:r w:rsidR="006B4A8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="006B4A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6B4A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B4A8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6B4A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앞으로도 다양한 국내 강소기업과 협력해 글로벌 보안시장을 공략할 것</w:t>
      </w:r>
      <w:r w:rsidR="006B4A8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6B4A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18321290" w14:textId="77777777" w:rsidR="009E799F" w:rsidRDefault="009E799F" w:rsidP="009E7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3FEDA7B" w14:textId="77777777" w:rsidR="009E799F" w:rsidRPr="00BE0D07" w:rsidRDefault="009E799F" w:rsidP="009E799F">
      <w:pPr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BE0D0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SKT PR실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Pr="00BE0D0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(02-6100-38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16</w:t>
      </w:r>
      <w:r w:rsidRPr="00BE0D0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E799F" w14:paraId="6E1F7C24" w14:textId="77777777" w:rsidTr="00BC6911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50D" w14:textId="77777777" w:rsidR="009E799F" w:rsidRDefault="009E799F" w:rsidP="00BC691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96761CB" w14:textId="5FF64D57" w:rsidR="009E799F" w:rsidRPr="0082319F" w:rsidRDefault="0082319F" w:rsidP="0082319F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5D26F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SK텔레콤은 SK스퀘어의 자회사인 IDQ, 국내 토종 보안기업 </w:t>
            </w:r>
            <w:proofErr w:type="spellStart"/>
            <w:r w:rsidRPr="005D26F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케이씨에스와</w:t>
            </w:r>
            <w:proofErr w:type="spellEnd"/>
            <w:r w:rsidRPr="005D26F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함께 개발한 </w:t>
            </w:r>
            <w:proofErr w:type="spellStart"/>
            <w:r w:rsidRPr="005D26F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양자난수생성기</w:t>
            </w:r>
            <w:proofErr w:type="spellEnd"/>
            <w:r w:rsidRPr="005D26F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칩과 암호통신기능의 반도체를 하나로 합친 '</w:t>
            </w:r>
            <w:proofErr w:type="spellStart"/>
            <w:r w:rsidRPr="005D26F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양자암호원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칩</w:t>
            </w:r>
            <w:proofErr w:type="spellEnd"/>
            <w:r w:rsidRPr="005D26F3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lastRenderedPageBreak/>
              <w:t>'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개발을 완료해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MWC23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현장에서 선보인다고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20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48EA5149" w14:textId="77777777" w:rsidR="009E799F" w:rsidRPr="005D26F3" w:rsidRDefault="009E799F" w:rsidP="009E79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03D400C" w14:textId="77777777" w:rsidR="009E799F" w:rsidRDefault="009E799F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294FEB6D" wp14:editId="7A0787EA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D2368" w14:textId="77777777" w:rsidR="009E799F" w:rsidRDefault="009E799F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</w:pPr>
    </w:p>
    <w:p w14:paraId="246D6500" w14:textId="7E5AAD09" w:rsidR="002911A2" w:rsidRPr="009E799F" w:rsidRDefault="009E799F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9E799F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&lt;끝&gt;</w:t>
      </w:r>
    </w:p>
    <w:sectPr w:rsidR="002911A2" w:rsidRPr="009E799F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28AA" w14:textId="77777777" w:rsidR="00BF052F" w:rsidRDefault="00BF052F">
      <w:pPr>
        <w:spacing w:after="0" w:line="240" w:lineRule="auto"/>
      </w:pPr>
      <w:r>
        <w:separator/>
      </w:r>
    </w:p>
  </w:endnote>
  <w:endnote w:type="continuationSeparator" w:id="0">
    <w:p w14:paraId="1D860BD1" w14:textId="77777777" w:rsidR="00BF052F" w:rsidRDefault="00BF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85E7E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EF2C" w14:textId="77777777" w:rsidR="00BF052F" w:rsidRDefault="00BF052F">
      <w:pPr>
        <w:spacing w:after="0" w:line="240" w:lineRule="auto"/>
      </w:pPr>
      <w:r>
        <w:separator/>
      </w:r>
    </w:p>
  </w:footnote>
  <w:footnote w:type="continuationSeparator" w:id="0">
    <w:p w14:paraId="37AF7938" w14:textId="77777777" w:rsidR="00BF052F" w:rsidRDefault="00BF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2987"/>
    <w:rsid w:val="00044FB6"/>
    <w:rsid w:val="00047072"/>
    <w:rsid w:val="000473C2"/>
    <w:rsid w:val="000511C3"/>
    <w:rsid w:val="0005549C"/>
    <w:rsid w:val="00055807"/>
    <w:rsid w:val="00055FEB"/>
    <w:rsid w:val="0005663E"/>
    <w:rsid w:val="000573F8"/>
    <w:rsid w:val="00057889"/>
    <w:rsid w:val="00060216"/>
    <w:rsid w:val="00060788"/>
    <w:rsid w:val="00060976"/>
    <w:rsid w:val="00062F63"/>
    <w:rsid w:val="0006374A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A793E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4E80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4D4F"/>
    <w:rsid w:val="000E697A"/>
    <w:rsid w:val="000E73A5"/>
    <w:rsid w:val="000E7750"/>
    <w:rsid w:val="000F00D5"/>
    <w:rsid w:val="000F0D9E"/>
    <w:rsid w:val="000F52CF"/>
    <w:rsid w:val="000F7ADC"/>
    <w:rsid w:val="000F7EC2"/>
    <w:rsid w:val="001006CE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4AD6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36CF6"/>
    <w:rsid w:val="00141403"/>
    <w:rsid w:val="00141C26"/>
    <w:rsid w:val="00143225"/>
    <w:rsid w:val="00144015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DE"/>
    <w:rsid w:val="0017573E"/>
    <w:rsid w:val="00175B60"/>
    <w:rsid w:val="00176066"/>
    <w:rsid w:val="001768DE"/>
    <w:rsid w:val="00176BD4"/>
    <w:rsid w:val="00176CA9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12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D4"/>
    <w:rsid w:val="001A794C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1C1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365E7"/>
    <w:rsid w:val="00240B8F"/>
    <w:rsid w:val="00240E91"/>
    <w:rsid w:val="0024105E"/>
    <w:rsid w:val="002419C7"/>
    <w:rsid w:val="002421A4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B7F99"/>
    <w:rsid w:val="002C04B6"/>
    <w:rsid w:val="002C101D"/>
    <w:rsid w:val="002C2829"/>
    <w:rsid w:val="002C2A6F"/>
    <w:rsid w:val="002C3187"/>
    <w:rsid w:val="002C34E8"/>
    <w:rsid w:val="002C3960"/>
    <w:rsid w:val="002C5870"/>
    <w:rsid w:val="002D03E0"/>
    <w:rsid w:val="002D09D1"/>
    <w:rsid w:val="002D0C23"/>
    <w:rsid w:val="002D187A"/>
    <w:rsid w:val="002D210D"/>
    <w:rsid w:val="002D30D9"/>
    <w:rsid w:val="002D3150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3C11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67E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1D0D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D5E"/>
    <w:rsid w:val="003C3E49"/>
    <w:rsid w:val="003C5436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107BF"/>
    <w:rsid w:val="00411195"/>
    <w:rsid w:val="00412C47"/>
    <w:rsid w:val="00413649"/>
    <w:rsid w:val="0041382A"/>
    <w:rsid w:val="00414546"/>
    <w:rsid w:val="00420118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54F3"/>
    <w:rsid w:val="00446709"/>
    <w:rsid w:val="0044745B"/>
    <w:rsid w:val="0044757C"/>
    <w:rsid w:val="00450EEC"/>
    <w:rsid w:val="0045158B"/>
    <w:rsid w:val="00456680"/>
    <w:rsid w:val="00457874"/>
    <w:rsid w:val="004602F5"/>
    <w:rsid w:val="00460C9C"/>
    <w:rsid w:val="00460E3B"/>
    <w:rsid w:val="00462644"/>
    <w:rsid w:val="00462FF1"/>
    <w:rsid w:val="00463512"/>
    <w:rsid w:val="00465836"/>
    <w:rsid w:val="00466DA3"/>
    <w:rsid w:val="0047240B"/>
    <w:rsid w:val="00473768"/>
    <w:rsid w:val="004750D5"/>
    <w:rsid w:val="004802D5"/>
    <w:rsid w:val="00480504"/>
    <w:rsid w:val="0048052E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C7B38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036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3F86"/>
    <w:rsid w:val="00534642"/>
    <w:rsid w:val="00537B02"/>
    <w:rsid w:val="00540791"/>
    <w:rsid w:val="00541268"/>
    <w:rsid w:val="00541B42"/>
    <w:rsid w:val="00542A89"/>
    <w:rsid w:val="00543806"/>
    <w:rsid w:val="00544100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6A07"/>
    <w:rsid w:val="006A7357"/>
    <w:rsid w:val="006A7882"/>
    <w:rsid w:val="006A7B47"/>
    <w:rsid w:val="006B095C"/>
    <w:rsid w:val="006B0DCC"/>
    <w:rsid w:val="006B1CEF"/>
    <w:rsid w:val="006B32E6"/>
    <w:rsid w:val="006B4A82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D7C"/>
    <w:rsid w:val="00734E5D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5189"/>
    <w:rsid w:val="00775F92"/>
    <w:rsid w:val="00776B40"/>
    <w:rsid w:val="00776E61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2A7A"/>
    <w:rsid w:val="007A376C"/>
    <w:rsid w:val="007A4E9E"/>
    <w:rsid w:val="007A6137"/>
    <w:rsid w:val="007A6B14"/>
    <w:rsid w:val="007B0C47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4EF"/>
    <w:rsid w:val="007C4B38"/>
    <w:rsid w:val="007C6195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57D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19F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A13"/>
    <w:rsid w:val="008716C8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0ED"/>
    <w:rsid w:val="008A676B"/>
    <w:rsid w:val="008B001D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73E"/>
    <w:rsid w:val="008D791B"/>
    <w:rsid w:val="008D7D9A"/>
    <w:rsid w:val="008D7E09"/>
    <w:rsid w:val="008E04CE"/>
    <w:rsid w:val="008E08D5"/>
    <w:rsid w:val="008E09FC"/>
    <w:rsid w:val="008E1523"/>
    <w:rsid w:val="008E296D"/>
    <w:rsid w:val="008E3128"/>
    <w:rsid w:val="008E5540"/>
    <w:rsid w:val="008F10A2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0610A"/>
    <w:rsid w:val="00910295"/>
    <w:rsid w:val="009105BD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B90"/>
    <w:rsid w:val="009A0E60"/>
    <w:rsid w:val="009A10FE"/>
    <w:rsid w:val="009A48DE"/>
    <w:rsid w:val="009A5085"/>
    <w:rsid w:val="009A7838"/>
    <w:rsid w:val="009B21FF"/>
    <w:rsid w:val="009B3652"/>
    <w:rsid w:val="009B50AD"/>
    <w:rsid w:val="009C3CD8"/>
    <w:rsid w:val="009C65F2"/>
    <w:rsid w:val="009C7E64"/>
    <w:rsid w:val="009D2337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E799F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414B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6AF6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9B5"/>
    <w:rsid w:val="00B16E37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4D96"/>
    <w:rsid w:val="00B97E6D"/>
    <w:rsid w:val="00BA3AB8"/>
    <w:rsid w:val="00BA40BD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507F"/>
    <w:rsid w:val="00BE6678"/>
    <w:rsid w:val="00BE70BF"/>
    <w:rsid w:val="00BE7EFA"/>
    <w:rsid w:val="00BF052F"/>
    <w:rsid w:val="00BF3A4F"/>
    <w:rsid w:val="00BF3CC2"/>
    <w:rsid w:val="00BF4411"/>
    <w:rsid w:val="00BF46A0"/>
    <w:rsid w:val="00BF603A"/>
    <w:rsid w:val="00BF60C4"/>
    <w:rsid w:val="00BF6C79"/>
    <w:rsid w:val="00C0055B"/>
    <w:rsid w:val="00C03722"/>
    <w:rsid w:val="00C04C96"/>
    <w:rsid w:val="00C04F80"/>
    <w:rsid w:val="00C06348"/>
    <w:rsid w:val="00C06854"/>
    <w:rsid w:val="00C10B23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B43"/>
    <w:rsid w:val="00C51270"/>
    <w:rsid w:val="00C5295A"/>
    <w:rsid w:val="00C57736"/>
    <w:rsid w:val="00C60FCA"/>
    <w:rsid w:val="00C62159"/>
    <w:rsid w:val="00C62FAE"/>
    <w:rsid w:val="00C639F4"/>
    <w:rsid w:val="00C648B8"/>
    <w:rsid w:val="00C64FA6"/>
    <w:rsid w:val="00C66064"/>
    <w:rsid w:val="00C67007"/>
    <w:rsid w:val="00C67742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1986"/>
    <w:rsid w:val="00D62116"/>
    <w:rsid w:val="00D648A4"/>
    <w:rsid w:val="00D64C61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6FB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C6C7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57E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F6"/>
    <w:rsid w:val="00E300B4"/>
    <w:rsid w:val="00E302EB"/>
    <w:rsid w:val="00E347A4"/>
    <w:rsid w:val="00E36883"/>
    <w:rsid w:val="00E37984"/>
    <w:rsid w:val="00E41AA4"/>
    <w:rsid w:val="00E42847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3D0D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752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D68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3A5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430"/>
    <w:rsid w:val="00FC04CD"/>
    <w:rsid w:val="00FC2406"/>
    <w:rsid w:val="00FC2468"/>
    <w:rsid w:val="00FC62EB"/>
    <w:rsid w:val="00FC66B1"/>
    <w:rsid w:val="00FD0054"/>
    <w:rsid w:val="00FD0F30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17F3-C6EE-4679-BC01-6DBC9AEF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2023-02-16T00:58:00Z</dcterms:created>
  <dcterms:modified xsi:type="dcterms:W3CDTF">2023-02-17T04:25:00Z</dcterms:modified>
  <cp:version>0900.0001.01</cp:version>
</cp:coreProperties>
</file>